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F5D23" w14:textId="77777777" w:rsidR="00916550" w:rsidRPr="001B6FE7" w:rsidRDefault="001B6FE7">
      <w:pPr>
        <w:rPr>
          <w:b/>
        </w:rPr>
      </w:pPr>
      <w:r w:rsidRPr="001B6FE7">
        <w:rPr>
          <w:b/>
        </w:rPr>
        <w:t>[Muster]</w:t>
      </w:r>
    </w:p>
    <w:p w14:paraId="6844E00E" w14:textId="77777777" w:rsidR="001B6FE7" w:rsidRPr="0051412B" w:rsidRDefault="001B6FE7" w:rsidP="001B6FE7">
      <w:pPr>
        <w:pStyle w:val="berschrift1"/>
        <w:rPr>
          <w:color w:val="auto"/>
        </w:rPr>
      </w:pPr>
      <w:r w:rsidRPr="0051412B">
        <w:rPr>
          <w:color w:val="auto"/>
        </w:rPr>
        <w:t>Erklärung zur Barrierefreiheit</w:t>
      </w:r>
    </w:p>
    <w:p w14:paraId="355458D8" w14:textId="77777777" w:rsidR="001B6FE7" w:rsidRPr="00866A03" w:rsidRDefault="001B6FE7" w:rsidP="001B6FE7">
      <w:pPr>
        <w:rPr>
          <w:b/>
        </w:rPr>
      </w:pPr>
      <w:r w:rsidRPr="00866A03">
        <w:rPr>
          <w:b/>
        </w:rPr>
        <w:t xml:space="preserve">[Dies ist ein Muster, um die Erklärung zur digitalen Barrierefreiheit zu erstellen. Sie muss </w:t>
      </w:r>
      <w:r w:rsidR="00263DE2">
        <w:rPr>
          <w:b/>
        </w:rPr>
        <w:t xml:space="preserve">in einem barrierefreien Format </w:t>
      </w:r>
      <w:r w:rsidR="00506F3A">
        <w:rPr>
          <w:b/>
        </w:rPr>
        <w:t xml:space="preserve">zentral </w:t>
      </w:r>
      <w:r w:rsidR="00C27D98">
        <w:rPr>
          <w:b/>
        </w:rPr>
        <w:t>auf der Website oder in eine App eingebunden werden</w:t>
      </w:r>
      <w:r w:rsidRPr="00866A03">
        <w:rPr>
          <w:b/>
        </w:rPr>
        <w:t>.</w:t>
      </w:r>
    </w:p>
    <w:p w14:paraId="7FE1358D" w14:textId="77777777" w:rsidR="001B6FE7" w:rsidRPr="00866A03" w:rsidRDefault="001B6FE7" w:rsidP="001B6FE7">
      <w:pPr>
        <w:rPr>
          <w:b/>
        </w:rPr>
      </w:pPr>
      <w:r w:rsidRPr="00866A03">
        <w:rPr>
          <w:b/>
        </w:rPr>
        <w:t xml:space="preserve">Alle Texte in eckigen Klammern sind </w:t>
      </w:r>
      <w:r>
        <w:rPr>
          <w:b/>
        </w:rPr>
        <w:t xml:space="preserve">zur Erläuterung </w:t>
      </w:r>
      <w:r w:rsidRPr="00866A03">
        <w:rPr>
          <w:b/>
        </w:rPr>
        <w:t>gedacht oder sind Platzhalter, die ausgefüllt werden sollen. Sie so</w:t>
      </w:r>
      <w:r w:rsidRPr="00517412">
        <w:rPr>
          <w:b/>
        </w:rPr>
        <w:t>llen nicht mit veröffentlicht</w:t>
      </w:r>
      <w:r>
        <w:rPr>
          <w:b/>
        </w:rPr>
        <w:t xml:space="preserve"> werden. Bitte löschen S</w:t>
      </w:r>
      <w:r w:rsidRPr="00866A03">
        <w:rPr>
          <w:b/>
        </w:rPr>
        <w:t>ie diese.]</w:t>
      </w:r>
    </w:p>
    <w:p w14:paraId="7DD04F51" w14:textId="77777777" w:rsidR="0023092D" w:rsidRDefault="00466A53" w:rsidP="0023092D">
      <w:r>
        <w:t>Wir bemühen uns, diesen</w:t>
      </w:r>
      <w:r w:rsidR="0023092D">
        <w:t xml:space="preserve"> Webauftritt oder mobile Anwendung barrierefrei zu machen. Die Erklärung zur Barrierefreiheit wird im </w:t>
      </w:r>
      <w:hyperlink r:id="rId8" w:tgtFrame="_blank" w:tooltip="https://www.transparenz.bremen.de/sixcms/detail.ph... (Öffnet im neuen Fenster)" w:history="1">
        <w:r w:rsidR="0023092D" w:rsidRPr="000407F3">
          <w:rPr>
            <w:rStyle w:val="Hyperlink"/>
            <w:color w:val="auto"/>
            <w:u w:val="single"/>
          </w:rPr>
          <w:t>Bremischen Behindertengleichstellungsgesetz</w:t>
        </w:r>
      </w:hyperlink>
      <w:r w:rsidR="0023092D">
        <w:rPr>
          <w:color w:val="434345"/>
        </w:rPr>
        <w:t xml:space="preserve"> </w:t>
      </w:r>
      <w:r w:rsidR="0023092D">
        <w:t>verlangt. Die technischen Anforderungen zur Barrierefreiheit ergeben sich aus der</w:t>
      </w:r>
      <w:r w:rsidR="0023092D" w:rsidRPr="000407F3">
        <w:rPr>
          <w:u w:val="single"/>
        </w:rPr>
        <w:t xml:space="preserve"> </w:t>
      </w:r>
      <w:hyperlink r:id="rId9" w:history="1">
        <w:r w:rsidR="0023092D" w:rsidRPr="000407F3">
          <w:rPr>
            <w:rStyle w:val="Hyperlink"/>
            <w:color w:val="auto"/>
            <w:u w:val="single"/>
          </w:rPr>
          <w:t>BITV 2.0</w:t>
        </w:r>
      </w:hyperlink>
      <w:r w:rsidR="0023092D">
        <w:t xml:space="preserve">. </w:t>
      </w:r>
    </w:p>
    <w:p w14:paraId="3B7FC240" w14:textId="53C30FBF" w:rsidR="0051412B" w:rsidRDefault="0023092D" w:rsidP="0023092D">
      <w:pPr>
        <w:rPr>
          <w:b/>
        </w:rPr>
      </w:pPr>
      <w:r>
        <w:t>Diese Erklärung zur digitalen Barrierefreiheit gilt für</w:t>
      </w:r>
      <w:r w:rsidR="00C67D70">
        <w:t xml:space="preserve"> den unter</w:t>
      </w:r>
      <w:r>
        <w:t xml:space="preserve"> </w:t>
      </w:r>
      <w:r w:rsidRPr="00866A03">
        <w:rPr>
          <w:b/>
        </w:rPr>
        <w:t xml:space="preserve">[Geltungsbereich der Erklärung einfügen, z. B. </w:t>
      </w:r>
      <w:r w:rsidR="00222FB9">
        <w:rPr>
          <w:b/>
        </w:rPr>
        <w:t xml:space="preserve">URL des </w:t>
      </w:r>
      <w:r w:rsidRPr="00866A03">
        <w:rPr>
          <w:b/>
        </w:rPr>
        <w:t>Webauftritt</w:t>
      </w:r>
      <w:r w:rsidR="00304F05">
        <w:rPr>
          <w:b/>
        </w:rPr>
        <w:t>s</w:t>
      </w:r>
      <w:r w:rsidRPr="00866A03">
        <w:rPr>
          <w:b/>
        </w:rPr>
        <w:t xml:space="preserve"> oder mobile Anwendung]</w:t>
      </w:r>
      <w:r w:rsidR="00C67D70">
        <w:rPr>
          <w:b/>
        </w:rPr>
        <w:t xml:space="preserve"> </w:t>
      </w:r>
      <w:r w:rsidR="00C67D70" w:rsidRPr="00263DE2">
        <w:t>veröffentlichten Webauftritt der/des</w:t>
      </w:r>
      <w:r w:rsidR="00C67D70">
        <w:rPr>
          <w:b/>
        </w:rPr>
        <w:t xml:space="preserve"> [Name der öffentlichen Stelle].</w:t>
      </w:r>
    </w:p>
    <w:p w14:paraId="2F4BD36A" w14:textId="77777777" w:rsidR="0023092D" w:rsidRPr="0051412B" w:rsidRDefault="0023092D" w:rsidP="0023092D">
      <w:pPr>
        <w:pStyle w:val="berschrift2"/>
        <w:rPr>
          <w:color w:val="auto"/>
        </w:rPr>
      </w:pPr>
      <w:r w:rsidRPr="0051412B">
        <w:rPr>
          <w:color w:val="auto"/>
        </w:rPr>
        <w:t xml:space="preserve">Wie barrierefrei </w:t>
      </w:r>
      <w:r w:rsidR="00AA7F76" w:rsidRPr="0051412B">
        <w:rPr>
          <w:color w:val="auto"/>
        </w:rPr>
        <w:t>ist das Angebot?</w:t>
      </w:r>
    </w:p>
    <w:p w14:paraId="0AFA4BE6" w14:textId="77777777" w:rsidR="00AA7F76" w:rsidRPr="00222FB9" w:rsidRDefault="00AA7F76" w:rsidP="00AA7F76">
      <w:pPr>
        <w:rPr>
          <w:b/>
        </w:rPr>
      </w:pPr>
      <w:r w:rsidRPr="00222FB9">
        <w:rPr>
          <w:b/>
        </w:rPr>
        <w:t>[Bitte die zutreffende Aussage stehen lassen und die anderen beiden löschen.]</w:t>
      </w:r>
    </w:p>
    <w:p w14:paraId="3F3E677C" w14:textId="77777777" w:rsidR="009D6705" w:rsidRPr="009D6705" w:rsidRDefault="00AA7F76" w:rsidP="00AA7F76">
      <w:pPr>
        <w:rPr>
          <w:b/>
        </w:rPr>
      </w:pPr>
      <w:r>
        <w:t xml:space="preserve">Dieses Angebot </w:t>
      </w:r>
      <w:r w:rsidR="0051412B">
        <w:t xml:space="preserve">ist </w:t>
      </w:r>
      <w:r>
        <w:t>barrierefrei. Es werden alle Anforderungen der BITV 2.0 erfüllt.</w:t>
      </w:r>
      <w:r w:rsidR="009D6705">
        <w:t xml:space="preserve"> </w:t>
      </w:r>
      <w:r w:rsidR="009D6705" w:rsidRPr="009D6705">
        <w:rPr>
          <w:b/>
        </w:rPr>
        <w:t>[Bitte geben Sie hier auch an, wenn Sie Maßnahmen umgesetzt haben, die über die Mindestanforderungen an die barrierefreie Gestaltung hinausgehen.]</w:t>
      </w:r>
    </w:p>
    <w:p w14:paraId="5814CAF9" w14:textId="77777777" w:rsidR="00A07EC6" w:rsidRDefault="00A07EC6" w:rsidP="00A07EC6">
      <w:r>
        <w:t>Dieses Angebot ist im Wesentlichen barrierefrei. Es werden die Anforderungen der BITV 2.0 im Wesentlichen erfüllt.</w:t>
      </w:r>
    </w:p>
    <w:p w14:paraId="30BBA4E0" w14:textId="77777777" w:rsidR="00AA7F76" w:rsidRDefault="00AA7F76" w:rsidP="00AA7F76">
      <w:r>
        <w:t>Dieses Angebot ist nur teilweise barrierefrei. Es werden nur teilweise die Anforderungen der BITV 2.0 erfüllt.</w:t>
      </w:r>
    </w:p>
    <w:p w14:paraId="29B0E6DD" w14:textId="77777777" w:rsidR="00222FB9" w:rsidRDefault="00222FB9" w:rsidP="00AA7F76">
      <w:r>
        <w:t>Dieses Angebot ist nicht barrierefrei. Es werden fast keine Anforderungen der BITV 2.0 erfüllt.</w:t>
      </w:r>
    </w:p>
    <w:p w14:paraId="02957CB0" w14:textId="77777777" w:rsidR="00BB269C" w:rsidRDefault="00BB269C" w:rsidP="00BB269C">
      <w:r>
        <w:t xml:space="preserve">Die Überprüfung der Einhaltung der Anforderungen beruht auf </w:t>
      </w:r>
      <w:r w:rsidRPr="003D487F">
        <w:rPr>
          <w:b/>
        </w:rPr>
        <w:t>[Unzutreffendes streichen]</w:t>
      </w:r>
    </w:p>
    <w:p w14:paraId="3BDD1B98" w14:textId="77777777" w:rsidR="00BB269C" w:rsidRPr="00093BB0" w:rsidRDefault="00BB269C" w:rsidP="00BB269C">
      <w:pPr>
        <w:pStyle w:val="Listenabsatz"/>
        <w:numPr>
          <w:ilvl w:val="0"/>
          <w:numId w:val="6"/>
        </w:numPr>
        <w:spacing w:after="120" w:line="240" w:lineRule="auto"/>
        <w:ind w:left="714" w:hanging="357"/>
        <w:contextualSpacing w:val="0"/>
      </w:pPr>
      <w:r w:rsidRPr="00093BB0">
        <w:t xml:space="preserve">einer von </w:t>
      </w:r>
      <w:r w:rsidRPr="003D487F">
        <w:rPr>
          <w:b/>
        </w:rPr>
        <w:t>[Name der Prüfinstitution ergänzen]</w:t>
      </w:r>
      <w:r w:rsidRPr="00093BB0">
        <w:t xml:space="preserve"> am</w:t>
      </w:r>
      <w:r>
        <w:t xml:space="preserve"> </w:t>
      </w:r>
      <w:r w:rsidRPr="003D487F">
        <w:rPr>
          <w:b/>
        </w:rPr>
        <w:t>[Datum]</w:t>
      </w:r>
      <w:r>
        <w:t xml:space="preserve"> </w:t>
      </w:r>
      <w:r w:rsidRPr="00093BB0">
        <w:t xml:space="preserve">/ im Zeitraum von </w:t>
      </w:r>
      <w:r w:rsidRPr="003D487F">
        <w:rPr>
          <w:b/>
        </w:rPr>
        <w:t>[Datum</w:t>
      </w:r>
      <w:r w:rsidR="003D487F">
        <w:rPr>
          <w:b/>
        </w:rPr>
        <w:t xml:space="preserve"> bis Datum</w:t>
      </w:r>
      <w:r w:rsidRPr="003D487F">
        <w:rPr>
          <w:b/>
        </w:rPr>
        <w:t>]</w:t>
      </w:r>
      <w:r>
        <w:t xml:space="preserve"> </w:t>
      </w:r>
      <w:r w:rsidRPr="00093BB0">
        <w:t xml:space="preserve">vorgenommenen Bewertung durch </w:t>
      </w:r>
      <w:r w:rsidRPr="003D487F">
        <w:rPr>
          <w:b/>
        </w:rPr>
        <w:t>[genauere Beschreibung des Bewertungsverfahrens ergänzen]</w:t>
      </w:r>
      <w:r w:rsidRPr="00093BB0">
        <w:t>.</w:t>
      </w:r>
    </w:p>
    <w:p w14:paraId="2C785DC7" w14:textId="77777777" w:rsidR="009F50AC" w:rsidRPr="00093BB0" w:rsidRDefault="009F50AC" w:rsidP="009F50AC">
      <w:pPr>
        <w:pStyle w:val="Listenabsatz"/>
        <w:numPr>
          <w:ilvl w:val="0"/>
          <w:numId w:val="6"/>
        </w:numPr>
        <w:spacing w:after="120" w:line="240" w:lineRule="auto"/>
        <w:ind w:left="714" w:hanging="357"/>
        <w:contextualSpacing w:val="0"/>
      </w:pPr>
      <w:r w:rsidRPr="00093BB0">
        <w:t>einer am</w:t>
      </w:r>
      <w:r>
        <w:t xml:space="preserve"> </w:t>
      </w:r>
      <w:r w:rsidRPr="003D487F">
        <w:rPr>
          <w:b/>
        </w:rPr>
        <w:t>[Datum</w:t>
      </w:r>
      <w:r>
        <w:t xml:space="preserve">] </w:t>
      </w:r>
      <w:r w:rsidRPr="00093BB0">
        <w:t xml:space="preserve">/ im Zeitraum von </w:t>
      </w:r>
      <w:r w:rsidR="003D487F" w:rsidRPr="003D487F">
        <w:rPr>
          <w:b/>
        </w:rPr>
        <w:t xml:space="preserve">[Datum bis </w:t>
      </w:r>
      <w:r w:rsidRPr="003D487F">
        <w:rPr>
          <w:b/>
        </w:rPr>
        <w:t>Datum]</w:t>
      </w:r>
      <w:r>
        <w:t xml:space="preserve"> </w:t>
      </w:r>
      <w:r w:rsidRPr="00093BB0">
        <w:t>durchgeführten Selbstbewertung</w:t>
      </w:r>
    </w:p>
    <w:p w14:paraId="196D37C9" w14:textId="77777777" w:rsidR="00585DF6" w:rsidRDefault="00585DF6" w:rsidP="00D63049">
      <w:pPr>
        <w:ind w:left="708"/>
        <w:rPr>
          <w:b/>
        </w:rPr>
      </w:pPr>
      <w:r w:rsidRPr="00585DF6">
        <w:rPr>
          <w:b/>
        </w:rPr>
        <w:t xml:space="preserve">[Für den Fall, dass </w:t>
      </w:r>
      <w:r w:rsidR="00506F3A">
        <w:rPr>
          <w:b/>
        </w:rPr>
        <w:t>ausnahmsweise keine vollständig</w:t>
      </w:r>
      <w:r w:rsidRPr="00585DF6">
        <w:rPr>
          <w:b/>
        </w:rPr>
        <w:t xml:space="preserve"> barrierefreie Gestaltung erfolgt ist, dient folgender Abschnitt</w:t>
      </w:r>
      <w:r w:rsidR="00356A81">
        <w:rPr>
          <w:b/>
        </w:rPr>
        <w:t>, d.h. dieser Abschnitt kann auch komplett entfallen, wenn das Angebot vollständig barrierefrei ist.</w:t>
      </w:r>
      <w:r w:rsidRPr="00585DF6">
        <w:rPr>
          <w:b/>
        </w:rPr>
        <w:t>]</w:t>
      </w:r>
    </w:p>
    <w:p w14:paraId="0E01D032" w14:textId="77777777" w:rsidR="00222FB9" w:rsidRPr="0051412B" w:rsidRDefault="00222FB9" w:rsidP="0023133F">
      <w:pPr>
        <w:pStyle w:val="berschrift2"/>
        <w:spacing w:before="0"/>
        <w:rPr>
          <w:color w:val="auto"/>
        </w:rPr>
      </w:pPr>
      <w:r w:rsidRPr="0051412B">
        <w:rPr>
          <w:color w:val="auto"/>
        </w:rPr>
        <w:t>Welche Bereiche sind nicht barrierefrei?</w:t>
      </w:r>
    </w:p>
    <w:p w14:paraId="769CCE26" w14:textId="77777777" w:rsidR="00585DF6" w:rsidRDefault="00222FB9" w:rsidP="0023133F">
      <w:r>
        <w:t xml:space="preserve">Diese Bereiche sind </w:t>
      </w:r>
      <w:proofErr w:type="gramStart"/>
      <w:r>
        <w:t>aus folge</w:t>
      </w:r>
      <w:r w:rsidR="00585DF6">
        <w:t>nden</w:t>
      </w:r>
      <w:proofErr w:type="gramEnd"/>
      <w:r w:rsidR="00585DF6">
        <w:t xml:space="preserve"> Gründen nicht barrierefrei: </w:t>
      </w:r>
    </w:p>
    <w:p w14:paraId="789D8CA6" w14:textId="77777777" w:rsidR="00EE4570" w:rsidRPr="0051412B" w:rsidRDefault="00EE4570" w:rsidP="0023133F">
      <w:pPr>
        <w:pStyle w:val="berschrift3"/>
        <w:rPr>
          <w:color w:val="auto"/>
        </w:rPr>
      </w:pPr>
      <w:r w:rsidRPr="0051412B">
        <w:rPr>
          <w:color w:val="auto"/>
        </w:rPr>
        <w:t xml:space="preserve">Unvereinbarkeit mit BITV 2.0 </w:t>
      </w:r>
    </w:p>
    <w:p w14:paraId="4F29BE74" w14:textId="77777777" w:rsidR="00EE4570" w:rsidRDefault="00EE4570" w:rsidP="0023133F">
      <w:r w:rsidRPr="0051412B">
        <w:t xml:space="preserve">Teilbereiche, die nicht </w:t>
      </w:r>
      <w:r w:rsidR="009D6705" w:rsidRPr="0051412B">
        <w:t xml:space="preserve">oder noch nicht </w:t>
      </w:r>
      <w:r w:rsidRPr="0051412B">
        <w:t xml:space="preserve">barrierefrei </w:t>
      </w:r>
      <w:r>
        <w:t xml:space="preserve">sind: </w:t>
      </w:r>
    </w:p>
    <w:p w14:paraId="0F7C559D" w14:textId="77777777" w:rsidR="00585DF6" w:rsidRPr="00B227CF" w:rsidRDefault="00585DF6" w:rsidP="0023133F">
      <w:pPr>
        <w:rPr>
          <w:b/>
        </w:rPr>
      </w:pPr>
      <w:r w:rsidRPr="00B227CF">
        <w:rPr>
          <w:b/>
        </w:rPr>
        <w:t>[Bitte listen Sie jede Barriere auf. Bei gleichen Barrieren, können diese gruppiert werden.]</w:t>
      </w:r>
    </w:p>
    <w:p w14:paraId="2FED29F9" w14:textId="77777777" w:rsidR="00585DF6" w:rsidRDefault="00585DF6" w:rsidP="0023133F">
      <w:pPr>
        <w:pStyle w:val="Listenabsatz"/>
        <w:numPr>
          <w:ilvl w:val="0"/>
          <w:numId w:val="2"/>
        </w:numPr>
        <w:ind w:firstLine="0"/>
      </w:pPr>
      <w:r>
        <w:t>Barriere:</w:t>
      </w:r>
    </w:p>
    <w:p w14:paraId="3870094D" w14:textId="77777777" w:rsidR="00585DF6" w:rsidRPr="00EE4570" w:rsidRDefault="00585DF6" w:rsidP="0023133F">
      <w:pPr>
        <w:pStyle w:val="Listenabsatz"/>
        <w:numPr>
          <w:ilvl w:val="1"/>
          <w:numId w:val="2"/>
        </w:numPr>
        <w:ind w:firstLine="0"/>
        <w:rPr>
          <w:b/>
        </w:rPr>
      </w:pPr>
      <w:r>
        <w:t>Beschreibung</w:t>
      </w:r>
      <w:r>
        <w:br/>
      </w:r>
      <w:r w:rsidRPr="00EE4570">
        <w:rPr>
          <w:b/>
        </w:rPr>
        <w:t>[B</w:t>
      </w:r>
      <w:r w:rsidR="00EE4570">
        <w:rPr>
          <w:b/>
        </w:rPr>
        <w:t>itte b</w:t>
      </w:r>
      <w:r w:rsidRPr="00EE4570">
        <w:rPr>
          <w:b/>
        </w:rPr>
        <w:t xml:space="preserve">enennen Sie die Teile des Inhalts oder der Funktionen, die nicht </w:t>
      </w:r>
      <w:r w:rsidRPr="00EE4570">
        <w:rPr>
          <w:b/>
        </w:rPr>
        <w:lastRenderedPageBreak/>
        <w:t>vollständig barrierefrei gestaltet sind.</w:t>
      </w:r>
      <w:r w:rsidR="007E282E">
        <w:rPr>
          <w:b/>
        </w:rPr>
        <w:t xml:space="preserve"> </w:t>
      </w:r>
      <w:r w:rsidR="007E282E" w:rsidRPr="007E282E">
        <w:rPr>
          <w:b/>
        </w:rPr>
        <w:t>Wenn möglich, benennen Sie das zugehörige Kriterium der EN 301549 mit Bezug auf die referenzierte WCAG</w:t>
      </w:r>
      <w:r w:rsidRPr="00EE4570">
        <w:rPr>
          <w:b/>
        </w:rPr>
        <w:t>]</w:t>
      </w:r>
    </w:p>
    <w:p w14:paraId="3D21B2A1" w14:textId="77777777" w:rsidR="00EE4570" w:rsidRPr="000D71DF" w:rsidRDefault="00EE4570" w:rsidP="0023133F">
      <w:pPr>
        <w:pStyle w:val="Listenabsatz"/>
        <w:numPr>
          <w:ilvl w:val="1"/>
          <w:numId w:val="2"/>
        </w:numPr>
        <w:spacing w:after="200" w:line="276" w:lineRule="auto"/>
        <w:ind w:firstLine="0"/>
        <w:rPr>
          <w:b/>
        </w:rPr>
      </w:pPr>
      <w:r w:rsidRPr="00786C41">
        <w:t>Maßnahmen</w:t>
      </w:r>
      <w:r>
        <w:rPr>
          <w:b/>
        </w:rPr>
        <w:t xml:space="preserve"> </w:t>
      </w:r>
      <w:r>
        <w:rPr>
          <w:b/>
        </w:rPr>
        <w:br/>
        <w:t>[</w:t>
      </w:r>
      <w:r w:rsidRPr="000D71DF">
        <w:rPr>
          <w:b/>
        </w:rPr>
        <w:t>Bitte beschreiben Sie</w:t>
      </w:r>
      <w:r>
        <w:rPr>
          <w:b/>
        </w:rPr>
        <w:t>,</w:t>
      </w:r>
      <w:r w:rsidRPr="000D71DF">
        <w:rPr>
          <w:b/>
        </w:rPr>
        <w:t xml:space="preserve"> welche Maßnahmen getätigt werden, um die Barriere zu beheben.</w:t>
      </w:r>
      <w:r>
        <w:rPr>
          <w:b/>
        </w:rPr>
        <w:t>]</w:t>
      </w:r>
    </w:p>
    <w:p w14:paraId="50CE944B" w14:textId="77777777" w:rsidR="00EE4570" w:rsidRPr="000D71DF" w:rsidRDefault="00EE4570" w:rsidP="0023133F">
      <w:pPr>
        <w:pStyle w:val="Listenabsatz"/>
        <w:numPr>
          <w:ilvl w:val="1"/>
          <w:numId w:val="2"/>
        </w:numPr>
        <w:spacing w:after="200" w:line="276" w:lineRule="auto"/>
        <w:ind w:firstLine="0"/>
        <w:rPr>
          <w:b/>
        </w:rPr>
      </w:pPr>
      <w:r w:rsidRPr="00786C41">
        <w:t>Barrierefreie Alternative</w:t>
      </w:r>
      <w:r>
        <w:br/>
      </w:r>
      <w:r>
        <w:rPr>
          <w:b/>
        </w:rPr>
        <w:t xml:space="preserve"> [</w:t>
      </w:r>
      <w:r w:rsidR="00705F56">
        <w:rPr>
          <w:b/>
        </w:rPr>
        <w:t xml:space="preserve">Nur falls diese in Ausnahmefällen vorhanden sein sollte: </w:t>
      </w:r>
      <w:r>
        <w:rPr>
          <w:b/>
        </w:rPr>
        <w:t>Bitte geben S</w:t>
      </w:r>
      <w:r w:rsidRPr="000D71DF">
        <w:rPr>
          <w:b/>
        </w:rPr>
        <w:t>ie an</w:t>
      </w:r>
      <w:r>
        <w:rPr>
          <w:b/>
        </w:rPr>
        <w:t>,</w:t>
      </w:r>
      <w:r w:rsidRPr="000D71DF">
        <w:rPr>
          <w:b/>
        </w:rPr>
        <w:t xml:space="preserve"> welche barrierefreie Möglichkeit es gibt, an</w:t>
      </w:r>
      <w:r>
        <w:rPr>
          <w:b/>
        </w:rPr>
        <w:t xml:space="preserve"> die Informationen zu gelangen.</w:t>
      </w:r>
      <w:r w:rsidRPr="000D71DF">
        <w:rPr>
          <w:b/>
        </w:rPr>
        <w:t>]</w:t>
      </w:r>
    </w:p>
    <w:p w14:paraId="201BD7DE" w14:textId="77777777" w:rsidR="00705F56" w:rsidRPr="0051412B" w:rsidRDefault="00705F56" w:rsidP="0023133F">
      <w:pPr>
        <w:pStyle w:val="berschrift3"/>
        <w:rPr>
          <w:color w:val="auto"/>
        </w:rPr>
      </w:pPr>
      <w:r w:rsidRPr="0051412B">
        <w:rPr>
          <w:color w:val="auto"/>
        </w:rPr>
        <w:t xml:space="preserve">Unverhältnismäßige Belastung </w:t>
      </w:r>
    </w:p>
    <w:p w14:paraId="67351239" w14:textId="77777777" w:rsidR="00705F56" w:rsidRDefault="00705F56" w:rsidP="0023133F">
      <w:pPr>
        <w:ind w:left="708"/>
      </w:pPr>
      <w:r>
        <w:t>Teilbereiche, die nicht barrierefrei gestaltet sind, da es eine unverhältnismäßige Belastung wäre (</w:t>
      </w:r>
      <w:proofErr w:type="spellStart"/>
      <w:r>
        <w:t>BremBGG</w:t>
      </w:r>
      <w:proofErr w:type="spellEnd"/>
      <w:r>
        <w:t xml:space="preserve"> § 13 (5)):</w:t>
      </w:r>
    </w:p>
    <w:p w14:paraId="7A0905D8" w14:textId="77777777" w:rsidR="00705F56" w:rsidRDefault="00D63049" w:rsidP="0023133F">
      <w:pPr>
        <w:pStyle w:val="Listenabsatz"/>
        <w:numPr>
          <w:ilvl w:val="0"/>
          <w:numId w:val="4"/>
        </w:numPr>
        <w:spacing w:after="200" w:line="276" w:lineRule="auto"/>
        <w:ind w:firstLine="0"/>
      </w:pPr>
      <w:r>
        <w:t>T</w:t>
      </w:r>
      <w:r w:rsidR="00705F56">
        <w:t>eilbereich:</w:t>
      </w:r>
    </w:p>
    <w:p w14:paraId="47323A50" w14:textId="77777777" w:rsidR="00705F56" w:rsidRPr="00954106" w:rsidRDefault="00705F56" w:rsidP="0023133F">
      <w:pPr>
        <w:pStyle w:val="Listenabsatz"/>
        <w:numPr>
          <w:ilvl w:val="0"/>
          <w:numId w:val="5"/>
        </w:numPr>
        <w:spacing w:after="200" w:line="276" w:lineRule="auto"/>
        <w:ind w:firstLine="0"/>
        <w:rPr>
          <w:b/>
        </w:rPr>
      </w:pPr>
      <w:r w:rsidRPr="00954106">
        <w:t xml:space="preserve">Beschreibung </w:t>
      </w:r>
      <w:r w:rsidRPr="00954106">
        <w:rPr>
          <w:b/>
        </w:rPr>
        <w:br/>
        <w:t xml:space="preserve">[Führen Sie die nicht barrierefreien Bereiche, Inhalte oder Funktionen auf, für die Sie die Ausnahme aufgrund von unverhältnismäßiger Belastung </w:t>
      </w:r>
      <w:r w:rsidRPr="00705F56">
        <w:rPr>
          <w:b/>
        </w:rPr>
        <w:t xml:space="preserve">nach </w:t>
      </w:r>
      <w:proofErr w:type="spellStart"/>
      <w:r w:rsidRPr="00705F56">
        <w:rPr>
          <w:b/>
        </w:rPr>
        <w:t>BremBGG</w:t>
      </w:r>
      <w:proofErr w:type="spellEnd"/>
      <w:r w:rsidRPr="00705F56">
        <w:rPr>
          <w:b/>
        </w:rPr>
        <w:t xml:space="preserve"> § 13 (5)</w:t>
      </w:r>
      <w:r>
        <w:t xml:space="preserve"> </w:t>
      </w:r>
      <w:r w:rsidRPr="00954106">
        <w:rPr>
          <w:b/>
        </w:rPr>
        <w:t>geltend machen.]</w:t>
      </w:r>
    </w:p>
    <w:p w14:paraId="6CF3D8DD" w14:textId="77777777" w:rsidR="00705F56" w:rsidRPr="00954106" w:rsidRDefault="00705F56" w:rsidP="0023133F">
      <w:pPr>
        <w:pStyle w:val="Listenabsatz"/>
        <w:numPr>
          <w:ilvl w:val="0"/>
          <w:numId w:val="5"/>
        </w:numPr>
        <w:spacing w:after="200" w:line="276" w:lineRule="auto"/>
        <w:ind w:firstLine="0"/>
        <w:rPr>
          <w:b/>
        </w:rPr>
      </w:pPr>
      <w:r w:rsidRPr="00954106">
        <w:t>Ausführung, warum unverhältnismäßige Belastung vorliegt.</w:t>
      </w:r>
      <w:r w:rsidRPr="00954106">
        <w:rPr>
          <w:b/>
        </w:rPr>
        <w:br/>
        <w:t xml:space="preserve">[Wenn die </w:t>
      </w:r>
      <w:r>
        <w:rPr>
          <w:b/>
        </w:rPr>
        <w:t>Zentralstelle für barrierefreie Informationstechnik</w:t>
      </w:r>
      <w:r w:rsidRPr="00954106">
        <w:rPr>
          <w:b/>
        </w:rPr>
        <w:t xml:space="preserve"> Ihnen eine Ausnahmegenehmigung wegen unverhältnismäßiger Belastung erteilt hat, verlinken Sie diese bitte, ansonsten begründen Sie bitte Ihre unverhältnismäßige Belastung.]</w:t>
      </w:r>
    </w:p>
    <w:p w14:paraId="61D39344" w14:textId="77777777" w:rsidR="00705F56" w:rsidRDefault="00705F56" w:rsidP="0023133F">
      <w:pPr>
        <w:pStyle w:val="Listenabsatz"/>
        <w:numPr>
          <w:ilvl w:val="0"/>
          <w:numId w:val="5"/>
        </w:numPr>
        <w:spacing w:after="200" w:line="276" w:lineRule="auto"/>
        <w:ind w:firstLine="0"/>
        <w:rPr>
          <w:b/>
        </w:rPr>
      </w:pPr>
      <w:r w:rsidRPr="00954106">
        <w:t>Barrierefreie Alternative</w:t>
      </w:r>
      <w:r w:rsidRPr="00954106">
        <w:rPr>
          <w:b/>
        </w:rPr>
        <w:br/>
        <w:t>[Wenn vorhanden, hier eine barrierefreie Möglichkeit (Alternative) angeben.]</w:t>
      </w:r>
    </w:p>
    <w:p w14:paraId="0D7F34B9" w14:textId="77777777" w:rsidR="009D6705" w:rsidRPr="0051412B" w:rsidRDefault="00C67D70" w:rsidP="009D6705">
      <w:pPr>
        <w:pStyle w:val="berschrift2"/>
        <w:rPr>
          <w:color w:val="auto"/>
        </w:rPr>
      </w:pPr>
      <w:bookmarkStart w:id="0" w:name="_GoBack"/>
      <w:bookmarkEnd w:id="0"/>
      <w:r>
        <w:rPr>
          <w:color w:val="auto"/>
        </w:rPr>
        <w:t>Wann</w:t>
      </w:r>
      <w:r w:rsidR="0051412B">
        <w:rPr>
          <w:color w:val="auto"/>
        </w:rPr>
        <w:t xml:space="preserve"> </w:t>
      </w:r>
      <w:r w:rsidR="009D6705" w:rsidRPr="0051412B">
        <w:rPr>
          <w:color w:val="auto"/>
        </w:rPr>
        <w:t>wurde die Erklärung zur Barrierefreiheit erstellt?</w:t>
      </w:r>
    </w:p>
    <w:p w14:paraId="64165B52" w14:textId="77777777" w:rsidR="009D6705" w:rsidRDefault="009D6705" w:rsidP="009D6705">
      <w:r>
        <w:t xml:space="preserve">Diese Erklärung wurde am </w:t>
      </w:r>
      <w:r w:rsidRPr="002920A9">
        <w:rPr>
          <w:b/>
        </w:rPr>
        <w:t>[Datum]</w:t>
      </w:r>
      <w:r>
        <w:t xml:space="preserve"> erstellt bzw. überarbeitet.</w:t>
      </w:r>
    </w:p>
    <w:p w14:paraId="48BA48E2" w14:textId="77777777" w:rsidR="00C70655" w:rsidRPr="0051412B" w:rsidRDefault="007C2E41" w:rsidP="00C70655">
      <w:pPr>
        <w:pStyle w:val="berschrift2"/>
        <w:rPr>
          <w:color w:val="auto"/>
        </w:rPr>
      </w:pPr>
      <w:r>
        <w:rPr>
          <w:color w:val="auto"/>
        </w:rPr>
        <w:t>Möchten Sie Barrieren melden?</w:t>
      </w:r>
      <w:r w:rsidR="00876CE4" w:rsidRPr="0051412B">
        <w:rPr>
          <w:color w:val="auto"/>
        </w:rPr>
        <w:t xml:space="preserve"> </w:t>
      </w:r>
      <w:r w:rsidR="00C70655" w:rsidRPr="0051412B">
        <w:rPr>
          <w:color w:val="auto"/>
        </w:rPr>
        <w:t>(Feedback</w:t>
      </w:r>
      <w:r w:rsidR="00822A72">
        <w:rPr>
          <w:color w:val="auto"/>
        </w:rPr>
        <w:t>-Möglichkeit</w:t>
      </w:r>
      <w:r w:rsidR="00C70655" w:rsidRPr="0051412B">
        <w:rPr>
          <w:color w:val="auto"/>
        </w:rPr>
        <w:t>)</w:t>
      </w:r>
    </w:p>
    <w:p w14:paraId="2D8AD5C0" w14:textId="77777777" w:rsidR="00876CE4" w:rsidRDefault="00876CE4" w:rsidP="00C70655">
      <w:r>
        <w:t>Wir möchten unser Angebot gerne weiter verbessern. Teilen Sie uns Ihre</w:t>
      </w:r>
      <w:r w:rsidR="007C2E41">
        <w:t xml:space="preserve"> Probleme und Fragen </w:t>
      </w:r>
      <w:r>
        <w:t>zur digitalen Barrierefreiheit gerne mit:</w:t>
      </w:r>
    </w:p>
    <w:p w14:paraId="423703D0" w14:textId="77777777" w:rsidR="00C70655" w:rsidRDefault="00C70655" w:rsidP="00C70655">
      <w:pPr>
        <w:rPr>
          <w:b/>
        </w:rPr>
      </w:pPr>
      <w:r w:rsidRPr="008D5666">
        <w:rPr>
          <w:b/>
        </w:rPr>
        <w:t>[Hier Kontaktangaben der Ansprechperson angeben wie Name, E-Mail oder Link zu Kontaktformular, Telefonnummer]</w:t>
      </w:r>
    </w:p>
    <w:p w14:paraId="539A0CF7" w14:textId="77777777" w:rsidR="00876CE4" w:rsidRPr="0051412B" w:rsidRDefault="00876CE4" w:rsidP="00876CE4">
      <w:pPr>
        <w:pStyle w:val="berschrift2"/>
        <w:rPr>
          <w:color w:val="auto"/>
        </w:rPr>
      </w:pPr>
      <w:r w:rsidRPr="0051412B">
        <w:rPr>
          <w:color w:val="auto"/>
        </w:rPr>
        <w:t>Kontakt zur Zentralstelle für barrierefreie Informationstechnik</w:t>
      </w:r>
    </w:p>
    <w:p w14:paraId="57F047BB" w14:textId="5299A459" w:rsidR="00EB6E15" w:rsidRDefault="00025CD2" w:rsidP="00AA7F76">
      <w:r>
        <w:t>Falls</w:t>
      </w:r>
      <w:r w:rsidR="00876CE4">
        <w:t xml:space="preserve"> Ihre Kontaktaufnahme mit der öffentlichen Stelle nicht erfolgreich war, können Sie sich an die </w:t>
      </w:r>
      <w:hyperlink r:id="rId10" w:history="1">
        <w:r w:rsidR="00876CE4" w:rsidRPr="0023133F">
          <w:rPr>
            <w:rStyle w:val="Hyperlink"/>
            <w:color w:val="auto"/>
            <w:u w:val="single"/>
          </w:rPr>
          <w:t>Zentralstelle für barrierefreie Informationstechnik</w:t>
        </w:r>
      </w:hyperlink>
      <w:r w:rsidR="00876CE4" w:rsidRPr="0023133F">
        <w:rPr>
          <w:u w:val="single"/>
        </w:rPr>
        <w:t xml:space="preserve"> </w:t>
      </w:r>
      <w:r w:rsidR="00876CE4">
        <w:t>wenden.</w:t>
      </w:r>
      <w:r>
        <w:t xml:space="preserve"> Diese bietet auch weitere </w:t>
      </w:r>
      <w:hyperlink r:id="rId11" w:history="1">
        <w:r w:rsidRPr="0023133F">
          <w:rPr>
            <w:rStyle w:val="Hyperlink"/>
            <w:color w:val="auto"/>
            <w:u w:val="single"/>
          </w:rPr>
          <w:t>Informationen zur Durchsetzung</w:t>
        </w:r>
      </w:hyperlink>
      <w:r>
        <w:t>.</w:t>
      </w:r>
    </w:p>
    <w:p w14:paraId="6B42D9D3" w14:textId="77777777" w:rsidR="00EB6E15" w:rsidRDefault="00EB6E15">
      <w:r>
        <w:br w:type="page"/>
      </w:r>
    </w:p>
    <w:p w14:paraId="02069BF5" w14:textId="3AC28864" w:rsidR="00222FB9" w:rsidRPr="00EB6E15" w:rsidRDefault="00EB6E15" w:rsidP="005222AE">
      <w:pPr>
        <w:pStyle w:val="berschrift2"/>
        <w:spacing w:after="360"/>
        <w:rPr>
          <w:color w:val="auto"/>
        </w:rPr>
      </w:pPr>
      <w:r w:rsidRPr="00EB6E15">
        <w:rPr>
          <w:color w:val="auto"/>
        </w:rPr>
        <w:lastRenderedPageBreak/>
        <w:t xml:space="preserve">Anhang: </w:t>
      </w:r>
      <w:r>
        <w:rPr>
          <w:color w:val="auto"/>
        </w:rPr>
        <w:t>Verpflichtende Erläuterungen zur Barrierefreiheitserklärung in Deutscher Gebärdensprache und Leichter Sprache</w:t>
      </w:r>
    </w:p>
    <w:p w14:paraId="54ED693C" w14:textId="404F7197" w:rsidR="00EB6E15" w:rsidRDefault="00EB6E15" w:rsidP="00AA7F76">
      <w:r>
        <w:t xml:space="preserve">Alle öffentlichen Stellen der Freien Hansestadt Bremen sind verpflichtet, für ihre digitalen Angebote die wesentlichen Inhalte der Erklärung zur Barrierefreiheit in Deutscher Gebärdensprache und Leichter Sprache bereitzustellen, vgl. </w:t>
      </w:r>
      <w:hyperlink r:id="rId12" w:tgtFrame="_blank" w:tooltip="https://www.gesetze-im-internet.de/bitv_2_0/__4.html (Öffnet im neuen Fenster)" w:history="1">
        <w:r>
          <w:rPr>
            <w:rStyle w:val="Hyperlink"/>
          </w:rPr>
          <w:t>§ 4 BITV 2.0</w:t>
        </w:r>
      </w:hyperlink>
      <w:r>
        <w:t>.</w:t>
      </w:r>
      <w:r>
        <w:br/>
        <w:t>Dafür stellt die Zentralstelle für barrierefreie Informationstechnik beim Landesbehindertenbeauftragten Bremen zentral Übersetzungen zur Verfügung. Beide Medien sind unter Verwendung der üblichen Hinweis-Symbole einzubinden.</w:t>
      </w:r>
    </w:p>
    <w:p w14:paraId="20153FF4" w14:textId="77777777" w:rsidR="005222AE" w:rsidRDefault="00A836CA" w:rsidP="005222AE">
      <w:pPr>
        <w:spacing w:after="240"/>
        <w:rPr>
          <w:rStyle w:val="Hyperlink"/>
        </w:rPr>
      </w:pPr>
      <w:hyperlink r:id="rId13" w:tooltip="DGS_BF_Erklaerung.mp4 (mp4, 24.2 MB)" w:history="1">
        <w:r w:rsidR="00EB6E15">
          <w:rPr>
            <w:rStyle w:val="Hyperlink"/>
          </w:rPr>
          <w:t>Download zur Fassung in Deutscher Gebärdensprache (mp4, 24.2 MB)</w:t>
        </w:r>
      </w:hyperlink>
      <w:r w:rsidR="00EB6E15">
        <w:br/>
      </w:r>
      <w:hyperlink r:id="rId14" w:tooltip="Leichte_Sprache_Erklaerung_zur_Barrierefreiheit.docx (docx, 57.7 KB)" w:history="1">
        <w:r w:rsidR="00EB6E15">
          <w:rPr>
            <w:rStyle w:val="Hyperlink"/>
          </w:rPr>
          <w:t>Download zur Fassung in Leichter Sprache (</w:t>
        </w:r>
        <w:proofErr w:type="spellStart"/>
        <w:r w:rsidR="00EB6E15">
          <w:rPr>
            <w:rStyle w:val="Hyperlink"/>
          </w:rPr>
          <w:t>docx</w:t>
        </w:r>
        <w:proofErr w:type="spellEnd"/>
        <w:r w:rsidR="00EB6E15">
          <w:rPr>
            <w:rStyle w:val="Hyperlink"/>
          </w:rPr>
          <w:t>, 57.7 KB)</w:t>
        </w:r>
      </w:hyperlink>
    </w:p>
    <w:p w14:paraId="121090B8" w14:textId="6A433C65" w:rsidR="00EB6E15" w:rsidRDefault="00EB6E15" w:rsidP="005222AE">
      <w:pPr>
        <w:spacing w:after="360"/>
      </w:pPr>
      <w:r>
        <w:t xml:space="preserve">Bitte laden Sie sich beide Fassungen herunter und binden Sie sie direkt in ihr digitales Angebot ein. Verlinken Sie nicht nur direkt auf die Dateien. </w:t>
      </w:r>
    </w:p>
    <w:p w14:paraId="70165258" w14:textId="1380295B" w:rsidR="00EB6E15" w:rsidRDefault="00EB6E15" w:rsidP="00EB6E15">
      <w:pPr>
        <w:pStyle w:val="Listenabsatz"/>
        <w:numPr>
          <w:ilvl w:val="0"/>
          <w:numId w:val="7"/>
        </w:numPr>
      </w:pPr>
      <w:r>
        <w:t xml:space="preserve">Ergänzen Sie die Fassung in Leichter Sprache bitte um Ihre konkreten Kontaktdaten unter der Überschrift „Barrieren melden“. </w:t>
      </w:r>
    </w:p>
    <w:p w14:paraId="5B6CA22F" w14:textId="77777777" w:rsidR="00EB6E15" w:rsidRDefault="00EB6E15" w:rsidP="00EB6E15">
      <w:pPr>
        <w:pStyle w:val="Listenabsatz"/>
        <w:numPr>
          <w:ilvl w:val="0"/>
          <w:numId w:val="7"/>
        </w:numPr>
      </w:pPr>
      <w:r>
        <w:t>Achten Sie darauf, dass die Formatierungen des Leichte Sprache Texts erhalten bleiben (Zeilenumbrüche etc.). Laut BITV Anlage 2 Teil 2 sind klare Schriftarten mit deutlichem Kontrast und mit einer Schriftgröße von mindestens 1.2em (120 Prozent) zu verwenden.</w:t>
      </w:r>
    </w:p>
    <w:p w14:paraId="50F5F3D3" w14:textId="2E52B262" w:rsidR="00EB6E15" w:rsidRDefault="00EB6E15" w:rsidP="006F0313">
      <w:pPr>
        <w:pStyle w:val="Listenabsatz"/>
        <w:numPr>
          <w:ilvl w:val="0"/>
          <w:numId w:val="7"/>
        </w:numPr>
      </w:pPr>
      <w:r>
        <w:t>Beide Übersetzungen sind auch im Rahmen der weiteren Angebote in Deutscher Gebärdensprache und Leichter Sprache zu verlinken, die von der Startseite aus erreichbar sind, vgl. § 4 Satz 4 BITV 2.0.</w:t>
      </w:r>
    </w:p>
    <w:sectPr w:rsidR="00EB6E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A2954" w14:textId="77777777" w:rsidR="00A836CA" w:rsidRDefault="00A836CA" w:rsidP="00EB762E">
      <w:pPr>
        <w:spacing w:after="0" w:line="240" w:lineRule="auto"/>
      </w:pPr>
      <w:r>
        <w:separator/>
      </w:r>
    </w:p>
  </w:endnote>
  <w:endnote w:type="continuationSeparator" w:id="0">
    <w:p w14:paraId="716DCDE9" w14:textId="77777777" w:rsidR="00A836CA" w:rsidRDefault="00A836CA" w:rsidP="00EB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A2D7" w14:textId="77777777" w:rsidR="00EB762E" w:rsidRDefault="00EB76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8FFA3" w14:textId="77777777" w:rsidR="00EB762E" w:rsidRDefault="00EB762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26B41" w14:textId="77777777" w:rsidR="00EB762E" w:rsidRDefault="00EB76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DC680" w14:textId="77777777" w:rsidR="00A836CA" w:rsidRDefault="00A836CA" w:rsidP="00EB762E">
      <w:pPr>
        <w:spacing w:after="0" w:line="240" w:lineRule="auto"/>
      </w:pPr>
      <w:r>
        <w:separator/>
      </w:r>
    </w:p>
  </w:footnote>
  <w:footnote w:type="continuationSeparator" w:id="0">
    <w:p w14:paraId="3C38340C" w14:textId="77777777" w:rsidR="00A836CA" w:rsidRDefault="00A836CA" w:rsidP="00EB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BED2" w14:textId="77777777" w:rsidR="00EB762E" w:rsidRDefault="00EB76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4BB3" w14:textId="77777777" w:rsidR="00EB762E" w:rsidRDefault="00EB762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A439" w14:textId="77777777" w:rsidR="00EB762E" w:rsidRDefault="00EB76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B2D91"/>
    <w:multiLevelType w:val="hybridMultilevel"/>
    <w:tmpl w:val="F0B0472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B010A5"/>
    <w:multiLevelType w:val="hybridMultilevel"/>
    <w:tmpl w:val="E4B6A708"/>
    <w:lvl w:ilvl="0" w:tplc="0407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D226F1F"/>
    <w:multiLevelType w:val="hybridMultilevel"/>
    <w:tmpl w:val="46DA67A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653ED0"/>
    <w:multiLevelType w:val="hybridMultilevel"/>
    <w:tmpl w:val="D53026D6"/>
    <w:lvl w:ilvl="0" w:tplc="69240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26826"/>
    <w:multiLevelType w:val="hybridMultilevel"/>
    <w:tmpl w:val="A06CB9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53ECA"/>
    <w:multiLevelType w:val="hybridMultilevel"/>
    <w:tmpl w:val="13D67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A757A"/>
    <w:multiLevelType w:val="hybridMultilevel"/>
    <w:tmpl w:val="49A83B8A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EB"/>
    <w:rsid w:val="00025CD2"/>
    <w:rsid w:val="000407F3"/>
    <w:rsid w:val="00161067"/>
    <w:rsid w:val="001B6FE7"/>
    <w:rsid w:val="00222FB9"/>
    <w:rsid w:val="0023092D"/>
    <w:rsid w:val="0023133F"/>
    <w:rsid w:val="00263DE2"/>
    <w:rsid w:val="002A27FD"/>
    <w:rsid w:val="00304F05"/>
    <w:rsid w:val="00356A81"/>
    <w:rsid w:val="003C18A1"/>
    <w:rsid w:val="003D487F"/>
    <w:rsid w:val="00424116"/>
    <w:rsid w:val="00452EEB"/>
    <w:rsid w:val="00466A53"/>
    <w:rsid w:val="00506F3A"/>
    <w:rsid w:val="0051412B"/>
    <w:rsid w:val="005205F7"/>
    <w:rsid w:val="005222AE"/>
    <w:rsid w:val="00564272"/>
    <w:rsid w:val="00585DF6"/>
    <w:rsid w:val="00677A81"/>
    <w:rsid w:val="00705F56"/>
    <w:rsid w:val="007140DD"/>
    <w:rsid w:val="007C2E41"/>
    <w:rsid w:val="007D7AB3"/>
    <w:rsid w:val="007E282E"/>
    <w:rsid w:val="00822A72"/>
    <w:rsid w:val="00876CE4"/>
    <w:rsid w:val="00916550"/>
    <w:rsid w:val="00944ED6"/>
    <w:rsid w:val="00962B24"/>
    <w:rsid w:val="009D6705"/>
    <w:rsid w:val="009F50AC"/>
    <w:rsid w:val="00A07EC6"/>
    <w:rsid w:val="00A836CA"/>
    <w:rsid w:val="00A911AB"/>
    <w:rsid w:val="00AA7F76"/>
    <w:rsid w:val="00BB269C"/>
    <w:rsid w:val="00C27D98"/>
    <w:rsid w:val="00C67D70"/>
    <w:rsid w:val="00C70655"/>
    <w:rsid w:val="00CD15A8"/>
    <w:rsid w:val="00D13058"/>
    <w:rsid w:val="00D63049"/>
    <w:rsid w:val="00D97D16"/>
    <w:rsid w:val="00E511DA"/>
    <w:rsid w:val="00EB6E15"/>
    <w:rsid w:val="00EB762E"/>
    <w:rsid w:val="00EE4570"/>
    <w:rsid w:val="00F36B16"/>
    <w:rsid w:val="00F77756"/>
    <w:rsid w:val="00F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6D17B"/>
  <w15:chartTrackingRefBased/>
  <w15:docId w15:val="{CAC7A294-9B7F-44FD-AB7E-0DC1810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6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0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6F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C27D98"/>
    <w:rPr>
      <w:strike w:val="0"/>
      <w:dstrike w:val="0"/>
      <w:color w:val="0E78AD"/>
      <w:u w:val="none"/>
      <w:effect w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09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585DF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45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CE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6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6B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6B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B16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B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762E"/>
  </w:style>
  <w:style w:type="paragraph" w:styleId="Fuzeile">
    <w:name w:val="footer"/>
    <w:basedOn w:val="Standard"/>
    <w:link w:val="FuzeileZchn"/>
    <w:uiPriority w:val="99"/>
    <w:unhideWhenUsed/>
    <w:rsid w:val="00EB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z.bremen.de/sixcms/detail.php?gsid=bremen2014_tp.c.124514.de&amp;asl=bremen203_tpgesetz.c.55340.de&amp;template=20_gp_ifg_meta_detail_d" TargetMode="External"/><Relationship Id="rId13" Type="http://schemas.openxmlformats.org/officeDocument/2006/relationships/hyperlink" Target="https://www.behindertenbeauftragter.bremen.de/sixcms/media.php/13/DGS_BF_Erklaerung.mp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esetze-im-internet.de/bitv_2_0/__4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hindertenbeauftragter.bremen.de/der_beauftragte/zentralstelle_fuer_barrierefreie_informationstechnik-280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ehindertenbeauftragter.bremen.de/der_beauftragte/zentralstelle_fuer_barrierefreie_informationstechnik/beschwerdeformular_zentralstelle-2804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esetze-im-internet.de/bitv_2_0/" TargetMode="External"/><Relationship Id="rId14" Type="http://schemas.openxmlformats.org/officeDocument/2006/relationships/hyperlink" Target="https://www.behindertenbeauftragter.bremen.de/sixcms/media.php/13/Leichte_Sprache_Erklaerung_zur_Barrierefreiheit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C08C-9543-4424-91AC-8CBB29B0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6028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Mustererklärung zur Barrierefreiheit</vt:lpstr>
    </vt:vector>
  </TitlesOfParts>
  <Company>Bremische Bürgerschaft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Mustererklärung zur Barrierefreiheit</dc:title>
  <dc:subject/>
  <dc:creator>Peter, Ulrike (Landesbehindertenbeauftragter)</dc:creator>
  <cp:keywords/>
  <dc:description/>
  <cp:lastModifiedBy>Romppel, Rebecca (Landesbehindertenbeauftragter)</cp:lastModifiedBy>
  <cp:revision>10</cp:revision>
  <cp:lastPrinted>2019-09-23T12:05:00Z</cp:lastPrinted>
  <dcterms:created xsi:type="dcterms:W3CDTF">2021-01-27T13:58:00Z</dcterms:created>
  <dcterms:modified xsi:type="dcterms:W3CDTF">2024-05-07T08:51:00Z</dcterms:modified>
</cp:coreProperties>
</file>